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2E" w:rsidRDefault="00EB0D21" w:rsidP="00EB0D21">
      <w:pPr>
        <w:bidi/>
        <w:spacing w:line="360" w:lineRule="auto"/>
        <w:jc w:val="center"/>
        <w:rPr>
          <w:rFonts w:cs="B Nazanin"/>
          <w:b/>
          <w:bCs/>
          <w:sz w:val="44"/>
          <w:szCs w:val="44"/>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cs="B Nazanin" w:hint="cs"/>
          <w:b/>
          <w:bCs/>
          <w:sz w:val="44"/>
          <w:szCs w:val="44"/>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باسمه تعالی</w:t>
      </w:r>
    </w:p>
    <w:p w:rsidR="00B2242E" w:rsidRDefault="00B2242E" w:rsidP="00EB0D21">
      <w:pPr>
        <w:bidi/>
        <w:spacing w:line="360" w:lineRule="auto"/>
        <w:jc w:val="both"/>
        <w:rPr>
          <w:rFonts w:cs="B Nazanin"/>
          <w:b/>
          <w:bCs/>
          <w:sz w:val="44"/>
          <w:szCs w:val="44"/>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B2242E" w:rsidRPr="00A06319" w:rsidRDefault="00B2242E" w:rsidP="00EB0D21">
      <w:pPr>
        <w:bidi/>
        <w:spacing w:line="360" w:lineRule="auto"/>
        <w:jc w:val="both"/>
        <w:rPr>
          <w:rFonts w:cs="B Nazanin"/>
          <w:b/>
          <w:bCs/>
          <w:sz w:val="20"/>
          <w:szCs w:val="20"/>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B2242E" w:rsidRDefault="00B2242E" w:rsidP="00EB0D21">
      <w:pPr>
        <w:bidi/>
        <w:spacing w:line="360" w:lineRule="auto"/>
        <w:jc w:val="center"/>
        <w:rPr>
          <w:rFonts w:cs="B Nazanin"/>
          <w:b/>
          <w:bCs/>
          <w:sz w:val="56"/>
          <w:szCs w:val="56"/>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cs="B Nazanin" w:hint="cs"/>
          <w:b/>
          <w:bCs/>
          <w:sz w:val="56"/>
          <w:szCs w:val="56"/>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گزارش برگزاری رویداد</w:t>
      </w:r>
    </w:p>
    <w:p w:rsidR="00B2242E" w:rsidRPr="005626CB" w:rsidRDefault="00B2242E" w:rsidP="00EB0D21">
      <w:pPr>
        <w:bidi/>
        <w:spacing w:line="360" w:lineRule="auto"/>
        <w:jc w:val="both"/>
        <w:rPr>
          <w:rFonts w:cs="B Nazanin"/>
          <w:b/>
          <w:bCs/>
          <w:sz w:val="56"/>
          <w:szCs w:val="56"/>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cs="B Nazanin" w:hint="cs"/>
          <w:b/>
          <w:bCs/>
          <w:sz w:val="56"/>
          <w:szCs w:val="56"/>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B2242E">
        <w:rPr>
          <w:rFonts w:cs="B Nazanin" w:hint="cs"/>
          <w:b/>
          <w:bCs/>
          <w:sz w:val="56"/>
          <w:szCs w:val="56"/>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cs="B Nazanin" w:hint="cs"/>
          <w:b/>
          <w:bCs/>
          <w:sz w:val="56"/>
          <w:szCs w:val="56"/>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(عنوان رویداد)............................</w:t>
      </w:r>
    </w:p>
    <w:p w:rsidR="00B2242E" w:rsidRPr="005626CB" w:rsidRDefault="00B2242E" w:rsidP="00EB0D21">
      <w:pPr>
        <w:bidi/>
        <w:spacing w:line="360" w:lineRule="auto"/>
        <w:jc w:val="both"/>
        <w:rPr>
          <w:rFonts w:cs="B Nazanin"/>
          <w:b/>
          <w:bCs/>
          <w:sz w:val="56"/>
          <w:szCs w:val="56"/>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B2242E" w:rsidRPr="00B2242E" w:rsidRDefault="00B2242E" w:rsidP="00EB0D21">
      <w:pPr>
        <w:bidi/>
        <w:spacing w:after="0" w:line="360" w:lineRule="auto"/>
        <w:jc w:val="center"/>
        <w:rPr>
          <w:rFonts w:cs="B Nazanin"/>
          <w:b/>
          <w:bCs/>
          <w:sz w:val="18"/>
          <w:szCs w:val="18"/>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2242E">
        <w:rPr>
          <w:rFonts w:cs="B Nazanin" w:hint="cs"/>
          <w:b/>
          <w:bCs/>
          <w:sz w:val="32"/>
          <w:szCs w:val="32"/>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(زمان برگزاری)............................</w:t>
      </w:r>
    </w:p>
    <w:p w:rsidR="00B2242E" w:rsidRDefault="00B2242E" w:rsidP="00EB0D21">
      <w:pPr>
        <w:bidi/>
        <w:spacing w:line="360" w:lineRule="auto"/>
        <w:jc w:val="both"/>
        <w:rPr>
          <w:rFonts w:cs="B Nazanin"/>
          <w:sz w:val="28"/>
          <w:szCs w:val="28"/>
          <w:rtl/>
          <w:lang w:bidi="fa-IR"/>
        </w:rPr>
      </w:pPr>
    </w:p>
    <w:p w:rsidR="00B2242E" w:rsidRDefault="00B2242E" w:rsidP="00EB0D21">
      <w:pPr>
        <w:tabs>
          <w:tab w:val="left" w:pos="1020"/>
        </w:tabs>
        <w:bidi/>
        <w:spacing w:line="360" w:lineRule="auto"/>
        <w:jc w:val="both"/>
        <w:rPr>
          <w:rFonts w:cs="B Nazanin"/>
          <w:sz w:val="28"/>
          <w:szCs w:val="28"/>
          <w:rtl/>
          <w:lang w:bidi="fa-IR"/>
        </w:rPr>
      </w:pPr>
      <w:r>
        <w:rPr>
          <w:rFonts w:cs="B Nazanin"/>
          <w:sz w:val="28"/>
          <w:szCs w:val="28"/>
          <w:rtl/>
          <w:lang w:bidi="fa-IR"/>
        </w:rPr>
        <w:tab/>
      </w:r>
    </w:p>
    <w:p w:rsidR="00B2242E" w:rsidRDefault="00B2242E" w:rsidP="00EB0D21">
      <w:pPr>
        <w:bidi/>
        <w:spacing w:line="360" w:lineRule="auto"/>
        <w:jc w:val="both"/>
        <w:rPr>
          <w:rtl/>
        </w:rPr>
      </w:pPr>
      <w:r>
        <w:rPr>
          <w:noProof/>
          <w:rtl/>
        </w:rPr>
        <mc:AlternateContent>
          <mc:Choice Requires="wps">
            <w:drawing>
              <wp:anchor distT="0" distB="0" distL="114300" distR="114300" simplePos="0" relativeHeight="251659264" behindDoc="1" locked="0" layoutInCell="1" allowOverlap="1">
                <wp:simplePos x="0" y="0"/>
                <wp:positionH relativeFrom="column">
                  <wp:posOffset>2305050</wp:posOffset>
                </wp:positionH>
                <wp:positionV relativeFrom="paragraph">
                  <wp:posOffset>157480</wp:posOffset>
                </wp:positionV>
                <wp:extent cx="1362075" cy="1447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362075" cy="14478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EC454" id="Rectangle 1" o:spid="_x0000_s1026" style="position:absolute;margin-left:181.5pt;margin-top:12.4pt;width:107.25pt;height:11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" fillcolor="white [3201]" strokecolor="#5b9bd5 [3204]" strokeweight="1pt"/>
            </w:pict>
          </mc:Fallback>
        </mc:AlternateContent>
      </w:r>
    </w:p>
    <w:p w:rsidR="00B2242E" w:rsidRDefault="00B2242E" w:rsidP="00EB0D21">
      <w:pPr>
        <w:bidi/>
        <w:spacing w:line="360" w:lineRule="auto"/>
        <w:jc w:val="both"/>
        <w:rPr>
          <w:rtl/>
        </w:rPr>
      </w:pPr>
    </w:p>
    <w:p w:rsidR="00B2242E" w:rsidRPr="00B2242E" w:rsidRDefault="00EB0D21" w:rsidP="00EB0D21">
      <w:pPr>
        <w:bidi/>
        <w:spacing w:after="0" w:line="360" w:lineRule="auto"/>
        <w:jc w:val="both"/>
        <w:rPr>
          <w:rFonts w:cs="B Nazanin"/>
          <w:b/>
          <w:bCs/>
          <w:sz w:val="18"/>
          <w:szCs w:val="18"/>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cs="B Nazanin" w:hint="cs"/>
          <w:b/>
          <w:bCs/>
          <w:sz w:val="32"/>
          <w:szCs w:val="32"/>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B2242E">
        <w:rPr>
          <w:rFonts w:cs="B Nazanin" w:hint="cs"/>
          <w:b/>
          <w:bCs/>
          <w:sz w:val="32"/>
          <w:szCs w:val="32"/>
          <w:rtl/>
          <w:lang w:bidi="fa-I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لوگوی نهاد ترویجی</w:t>
      </w:r>
    </w:p>
    <w:p w:rsidR="00B2242E" w:rsidRDefault="00B2242E" w:rsidP="00EB0D21">
      <w:pPr>
        <w:bidi/>
        <w:spacing w:line="360" w:lineRule="auto"/>
        <w:jc w:val="both"/>
        <w:rPr>
          <w:rtl/>
        </w:rPr>
      </w:pPr>
    </w:p>
    <w:p w:rsidR="00B2242E" w:rsidRDefault="00B2242E" w:rsidP="00EB0D21">
      <w:pPr>
        <w:bidi/>
        <w:spacing w:line="360" w:lineRule="auto"/>
        <w:jc w:val="both"/>
        <w:rPr>
          <w:rtl/>
        </w:rPr>
      </w:pPr>
    </w:p>
    <w:p w:rsidR="00B2242E" w:rsidRPr="00BB5A7D" w:rsidRDefault="00B2242E" w:rsidP="00EB0D21">
      <w:pPr>
        <w:bidi/>
        <w:spacing w:line="360" w:lineRule="auto"/>
        <w:jc w:val="both"/>
        <w:rPr>
          <w:rFonts w:cs="B Titr"/>
          <w:sz w:val="28"/>
          <w:szCs w:val="28"/>
          <w:rtl/>
          <w:lang w:bidi="fa-IR"/>
        </w:rPr>
      </w:pPr>
      <w:r w:rsidRPr="00BB5A7D">
        <w:rPr>
          <w:rFonts w:cs="B Titr" w:hint="cs"/>
          <w:sz w:val="28"/>
          <w:szCs w:val="28"/>
          <w:rtl/>
          <w:lang w:bidi="fa-IR"/>
        </w:rPr>
        <w:lastRenderedPageBreak/>
        <w:t>مقدمه</w:t>
      </w:r>
    </w:p>
    <w:p w:rsidR="00B2242E" w:rsidRPr="00BB5A7D" w:rsidRDefault="00CF2D17" w:rsidP="00EB0D21">
      <w:pPr>
        <w:bidi/>
        <w:spacing w:line="360" w:lineRule="auto"/>
        <w:jc w:val="both"/>
        <w:rPr>
          <w:rFonts w:cs="B Nazanin"/>
          <w:sz w:val="28"/>
          <w:szCs w:val="28"/>
          <w:rtl/>
          <w:lang w:bidi="fa-IR"/>
        </w:rPr>
      </w:pPr>
      <w:r w:rsidRPr="00BB5A7D">
        <w:rPr>
          <w:rFonts w:cs="B Nazanin" w:hint="cs"/>
          <w:sz w:val="28"/>
          <w:szCs w:val="28"/>
          <w:rtl/>
          <w:lang w:bidi="fa-IR"/>
        </w:rPr>
        <w:t xml:space="preserve"> در این قسمت نهاد ترویجی به توضیح </w:t>
      </w:r>
      <w:r w:rsidR="00B2242E" w:rsidRPr="00BB5A7D">
        <w:rPr>
          <w:rFonts w:cs="B Nazanin" w:hint="cs"/>
          <w:sz w:val="28"/>
          <w:szCs w:val="28"/>
          <w:rtl/>
          <w:lang w:bidi="fa-IR"/>
        </w:rPr>
        <w:t>درباره کلیات برنامه و اهداف اجرای آن</w:t>
      </w:r>
      <w:r w:rsidRPr="00BB5A7D">
        <w:rPr>
          <w:rFonts w:cs="B Nazanin" w:hint="cs"/>
          <w:sz w:val="28"/>
          <w:szCs w:val="28"/>
          <w:rtl/>
          <w:lang w:bidi="fa-IR"/>
        </w:rPr>
        <w:t xml:space="preserve"> می پردازد.</w:t>
      </w:r>
    </w:p>
    <w:p w:rsidR="00CF2D17" w:rsidRPr="00BB5A7D" w:rsidRDefault="00BB5A7D" w:rsidP="00EB0D21">
      <w:pPr>
        <w:bidi/>
        <w:spacing w:line="360" w:lineRule="auto"/>
        <w:jc w:val="both"/>
        <w:rPr>
          <w:rFonts w:cs="B Titr"/>
          <w:sz w:val="28"/>
          <w:szCs w:val="28"/>
          <w:rtl/>
          <w:lang w:bidi="fa-IR"/>
        </w:rPr>
      </w:pPr>
      <w:r>
        <w:rPr>
          <w:rFonts w:cs="B Titr" w:hint="cs"/>
          <w:sz w:val="28"/>
          <w:szCs w:val="28"/>
          <w:rtl/>
          <w:lang w:bidi="fa-IR"/>
        </w:rPr>
        <w:t>گزارش رویداد</w:t>
      </w:r>
    </w:p>
    <w:p w:rsidR="00CF2D17" w:rsidRPr="00BB5A7D" w:rsidRDefault="00BB5A7D" w:rsidP="00EB0D21">
      <w:pPr>
        <w:bidi/>
        <w:spacing w:line="360" w:lineRule="auto"/>
        <w:jc w:val="both"/>
        <w:rPr>
          <w:rFonts w:cs="B Nazanin"/>
          <w:sz w:val="28"/>
          <w:szCs w:val="28"/>
          <w:rtl/>
          <w:lang w:bidi="fa-IR"/>
        </w:rPr>
      </w:pPr>
      <w:r>
        <w:rPr>
          <w:rFonts w:cs="B Nazanin" w:hint="cs"/>
          <w:sz w:val="28"/>
          <w:szCs w:val="28"/>
          <w:rtl/>
          <w:lang w:bidi="fa-IR"/>
        </w:rPr>
        <w:t xml:space="preserve">در </w:t>
      </w:r>
      <w:r w:rsidR="00CF2D17" w:rsidRPr="00BB5A7D">
        <w:rPr>
          <w:rFonts w:cs="B Nazanin" w:hint="cs"/>
          <w:sz w:val="28"/>
          <w:szCs w:val="28"/>
          <w:rtl/>
          <w:lang w:bidi="fa-IR"/>
        </w:rPr>
        <w:t>این قسمت به جزییات برگزاری شامل محل برگزاری، تاریخ و زمان، مدت برگزاری، مدرس و مرتبه علمی،</w:t>
      </w:r>
      <w:r>
        <w:rPr>
          <w:rFonts w:cs="B Nazanin" w:hint="cs"/>
          <w:sz w:val="28"/>
          <w:szCs w:val="28"/>
          <w:rtl/>
          <w:lang w:bidi="fa-IR"/>
        </w:rPr>
        <w:t xml:space="preserve"> </w:t>
      </w:r>
      <w:r w:rsidRPr="00BB5A7D">
        <w:rPr>
          <w:rFonts w:cs="B Nazanin" w:hint="cs"/>
          <w:sz w:val="28"/>
          <w:szCs w:val="28"/>
          <w:rtl/>
          <w:lang w:bidi="fa-IR"/>
        </w:rPr>
        <w:t>تعداد شرکت کنندگان به تفکیک ر</w:t>
      </w:r>
      <w:r>
        <w:rPr>
          <w:rFonts w:cs="B Nazanin" w:hint="cs"/>
          <w:sz w:val="28"/>
          <w:szCs w:val="28"/>
          <w:rtl/>
          <w:lang w:bidi="fa-IR"/>
        </w:rPr>
        <w:t>شته،</w:t>
      </w:r>
      <w:r w:rsidR="00590D4B">
        <w:rPr>
          <w:rFonts w:cs="B Nazanin" w:hint="cs"/>
          <w:sz w:val="28"/>
          <w:szCs w:val="28"/>
          <w:rtl/>
          <w:lang w:bidi="fa-IR"/>
        </w:rPr>
        <w:t xml:space="preserve"> مقطع</w:t>
      </w:r>
      <w:r>
        <w:rPr>
          <w:rFonts w:cs="B Nazanin" w:hint="cs"/>
          <w:sz w:val="28"/>
          <w:szCs w:val="28"/>
          <w:rtl/>
          <w:lang w:bidi="fa-IR"/>
        </w:rPr>
        <w:t>،</w:t>
      </w:r>
      <w:r w:rsidR="00590D4B">
        <w:rPr>
          <w:rFonts w:cs="B Nazanin" w:hint="cs"/>
          <w:sz w:val="28"/>
          <w:szCs w:val="28"/>
          <w:rtl/>
          <w:lang w:bidi="fa-IR"/>
        </w:rPr>
        <w:t xml:space="preserve"> </w:t>
      </w:r>
      <w:r w:rsidRPr="00BB5A7D">
        <w:rPr>
          <w:rFonts w:cs="B Nazanin" w:hint="cs"/>
          <w:sz w:val="28"/>
          <w:szCs w:val="28"/>
          <w:rtl/>
          <w:lang w:bidi="fa-IR"/>
        </w:rPr>
        <w:t>دانشک</w:t>
      </w:r>
      <w:r>
        <w:rPr>
          <w:rFonts w:cs="B Nazanin" w:hint="cs"/>
          <w:sz w:val="28"/>
          <w:szCs w:val="28"/>
          <w:rtl/>
          <w:lang w:bidi="fa-IR"/>
        </w:rPr>
        <w:t xml:space="preserve">ده، دانشگاه و... به همراه </w:t>
      </w:r>
      <w:r w:rsidR="00CF2D17" w:rsidRPr="00BB5A7D">
        <w:rPr>
          <w:rFonts w:cs="B Nazanin" w:hint="cs"/>
          <w:sz w:val="28"/>
          <w:szCs w:val="28"/>
          <w:rtl/>
          <w:lang w:bidi="fa-IR"/>
        </w:rPr>
        <w:t xml:space="preserve">درج عکس </w:t>
      </w:r>
      <w:r w:rsidR="00590D4B">
        <w:rPr>
          <w:rFonts w:cs="B Nazanin" w:hint="cs"/>
          <w:sz w:val="28"/>
          <w:szCs w:val="28"/>
          <w:rtl/>
          <w:lang w:bidi="fa-IR"/>
        </w:rPr>
        <w:t>پوستر رویداد، عکس‌</w:t>
      </w:r>
      <w:r>
        <w:rPr>
          <w:rFonts w:cs="B Nazanin" w:hint="cs"/>
          <w:sz w:val="28"/>
          <w:szCs w:val="28"/>
          <w:rtl/>
          <w:lang w:bidi="fa-IR"/>
        </w:rPr>
        <w:t>های برگزاری رویداد و مستندات تصویری</w:t>
      </w:r>
      <w:r w:rsidR="00CF2D17" w:rsidRPr="00BB5A7D">
        <w:rPr>
          <w:rFonts w:cs="B Nazanin" w:hint="cs"/>
          <w:sz w:val="28"/>
          <w:szCs w:val="28"/>
          <w:rtl/>
          <w:lang w:bidi="fa-IR"/>
        </w:rPr>
        <w:t xml:space="preserve"> </w:t>
      </w:r>
      <w:r>
        <w:rPr>
          <w:rFonts w:cs="B Nazanin" w:hint="cs"/>
          <w:sz w:val="28"/>
          <w:szCs w:val="28"/>
          <w:rtl/>
          <w:lang w:bidi="fa-IR"/>
        </w:rPr>
        <w:t>پرداخته می شود.</w:t>
      </w:r>
    </w:p>
    <w:p w:rsidR="00CF2D17" w:rsidRPr="00BB5A7D" w:rsidRDefault="00CF2D17" w:rsidP="00EB0D21">
      <w:pPr>
        <w:bidi/>
        <w:spacing w:line="360" w:lineRule="auto"/>
        <w:jc w:val="both"/>
        <w:rPr>
          <w:rFonts w:cs="B Titr"/>
          <w:sz w:val="28"/>
          <w:szCs w:val="28"/>
          <w:rtl/>
          <w:lang w:bidi="fa-IR"/>
        </w:rPr>
      </w:pPr>
      <w:r w:rsidRPr="00BB5A7D">
        <w:rPr>
          <w:rFonts w:cs="B Titr" w:hint="cs"/>
          <w:sz w:val="28"/>
          <w:szCs w:val="28"/>
          <w:rtl/>
          <w:lang w:bidi="fa-IR"/>
        </w:rPr>
        <w:t>گزارش علمی</w:t>
      </w:r>
    </w:p>
    <w:p w:rsidR="00BB5A7D" w:rsidRPr="00BB5A7D" w:rsidRDefault="00FD730B" w:rsidP="00FD730B">
      <w:pPr>
        <w:bidi/>
        <w:spacing w:line="360" w:lineRule="auto"/>
        <w:jc w:val="both"/>
        <w:rPr>
          <w:rFonts w:cs="B Nazanin" w:hint="cs"/>
          <w:sz w:val="28"/>
          <w:szCs w:val="28"/>
          <w:rtl/>
          <w:lang w:bidi="fa-IR"/>
        </w:rPr>
      </w:pPr>
      <w:r>
        <w:rPr>
          <w:rFonts w:cs="B Nazanin" w:hint="cs"/>
          <w:sz w:val="28"/>
          <w:szCs w:val="28"/>
          <w:rtl/>
          <w:lang w:bidi="fa-IR"/>
        </w:rPr>
        <w:t>این بخش به دو صورت نوشتاری و تصویری قابل ارائه می باشد. در این بخش باید به تولید محتوای نوشتاری(حداقل یک صفحه با فونت 12) از مباحث علمی و مطرح شده در سمینار پرداخته شود و یا ویدئوی ضبط شده دوره به یک ویدئوی 10 الی 15 دقیقه‌ای تبدیل(تدوین) و به عنوان گزارش علمی ضمیمه گردد. مبلغ حمایتی برای محتوای علمی نوشتاری(مقاله از ارائه مدرس) تا سقف 2میلیون ریال و محتوای تصویری تا سقف 3 میلیون ریال درنظرگرفته شده است. این مبالغ با بررسی کیفیت محتوای تولیدی توسط کارشناسان کارگروه ترویج معین می‌گردد. در صورت داشتن سطح کیفی مناسب محتواهای تولید شده به اسم نهاد ترویجی در وب سایت های وابسته به ستاد بازنشر خواهد گردد.</w:t>
      </w:r>
    </w:p>
    <w:p w:rsidR="00BB5A7D" w:rsidRPr="00BB5A7D" w:rsidRDefault="00BB5A7D" w:rsidP="00EB0D21">
      <w:pPr>
        <w:bidi/>
        <w:spacing w:line="360" w:lineRule="auto"/>
        <w:jc w:val="both"/>
        <w:rPr>
          <w:rFonts w:cs="B Titr"/>
          <w:sz w:val="28"/>
          <w:szCs w:val="28"/>
          <w:rtl/>
          <w:lang w:bidi="fa-IR"/>
        </w:rPr>
      </w:pPr>
      <w:r w:rsidRPr="00BB5A7D">
        <w:rPr>
          <w:rFonts w:cs="B Titr" w:hint="cs"/>
          <w:sz w:val="28"/>
          <w:szCs w:val="28"/>
          <w:rtl/>
          <w:lang w:bidi="fa-IR"/>
        </w:rPr>
        <w:t>گزارش مالی</w:t>
      </w:r>
    </w:p>
    <w:p w:rsidR="00BB5A7D" w:rsidRPr="00BB5A7D" w:rsidRDefault="00BB5A7D" w:rsidP="00EB0D21">
      <w:pPr>
        <w:bidi/>
        <w:spacing w:line="360" w:lineRule="auto"/>
        <w:jc w:val="both"/>
        <w:rPr>
          <w:rFonts w:cs="B Nazanin"/>
          <w:sz w:val="28"/>
          <w:szCs w:val="28"/>
          <w:rtl/>
          <w:lang w:bidi="fa-IR"/>
        </w:rPr>
      </w:pPr>
      <w:r w:rsidRPr="00BB5A7D">
        <w:rPr>
          <w:rFonts w:cs="B Nazanin" w:hint="cs"/>
          <w:sz w:val="28"/>
          <w:szCs w:val="28"/>
          <w:rtl/>
          <w:lang w:bidi="fa-IR"/>
        </w:rPr>
        <w:t>در این قسمت به هزینه های انجام شده شامل هزینه مدرس، پذیرایی، تبلیغات و... بابت اجرای رویداد پرداخته می شود.</w:t>
      </w:r>
      <w:r>
        <w:rPr>
          <w:rFonts w:cs="B Nazanin" w:hint="cs"/>
          <w:sz w:val="28"/>
          <w:szCs w:val="28"/>
          <w:rtl/>
          <w:lang w:bidi="fa-IR"/>
        </w:rPr>
        <w:t>(ترجیحا به صورت جدول)</w:t>
      </w:r>
    </w:p>
    <w:p w:rsidR="00CC053D" w:rsidRDefault="00CC053D" w:rsidP="00EB0D21">
      <w:pPr>
        <w:bidi/>
        <w:spacing w:line="360" w:lineRule="auto"/>
        <w:jc w:val="both"/>
        <w:rPr>
          <w:rFonts w:cs="B Titr"/>
          <w:sz w:val="28"/>
          <w:szCs w:val="28"/>
          <w:rtl/>
          <w:lang w:bidi="fa-IR"/>
        </w:rPr>
      </w:pPr>
    </w:p>
    <w:p w:rsidR="00CF2D17" w:rsidRPr="00BB5A7D" w:rsidRDefault="00CF2D17" w:rsidP="00CC053D">
      <w:pPr>
        <w:bidi/>
        <w:spacing w:line="360" w:lineRule="auto"/>
        <w:jc w:val="both"/>
        <w:rPr>
          <w:rFonts w:cs="B Titr"/>
          <w:sz w:val="28"/>
          <w:szCs w:val="28"/>
          <w:rtl/>
          <w:lang w:bidi="fa-IR"/>
        </w:rPr>
      </w:pPr>
      <w:bookmarkStart w:id="0" w:name="_GoBack"/>
      <w:bookmarkEnd w:id="0"/>
      <w:r w:rsidRPr="00BB5A7D">
        <w:rPr>
          <w:rFonts w:cs="B Titr" w:hint="cs"/>
          <w:sz w:val="28"/>
          <w:szCs w:val="28"/>
          <w:rtl/>
          <w:lang w:bidi="fa-IR"/>
        </w:rPr>
        <w:lastRenderedPageBreak/>
        <w:t>نقاط ضعف و قوت رویداد</w:t>
      </w:r>
    </w:p>
    <w:p w:rsidR="00CF2D17" w:rsidRPr="00BB5A7D" w:rsidRDefault="00CF2D17" w:rsidP="00EB0D21">
      <w:pPr>
        <w:bidi/>
        <w:spacing w:line="360" w:lineRule="auto"/>
        <w:jc w:val="both"/>
        <w:rPr>
          <w:rFonts w:cs="B Nazanin"/>
          <w:sz w:val="28"/>
          <w:szCs w:val="28"/>
          <w:rtl/>
          <w:lang w:bidi="fa-IR"/>
        </w:rPr>
      </w:pPr>
      <w:r w:rsidRPr="00BB5A7D">
        <w:rPr>
          <w:rFonts w:cs="B Nazanin" w:hint="cs"/>
          <w:sz w:val="28"/>
          <w:szCs w:val="28"/>
          <w:rtl/>
          <w:lang w:bidi="fa-IR"/>
        </w:rPr>
        <w:t>بررسی و ارزیابی نهاد از اجرای این رویداد، میزان استقبال، کیفیت اجرا و... توضیح داده شود.</w:t>
      </w:r>
    </w:p>
    <w:p w:rsidR="00BB5A7D" w:rsidRPr="00BB5A7D" w:rsidRDefault="00BB5A7D" w:rsidP="00EB0D21">
      <w:pPr>
        <w:bidi/>
        <w:spacing w:line="360" w:lineRule="auto"/>
        <w:jc w:val="both"/>
        <w:rPr>
          <w:rFonts w:cs="B Titr"/>
          <w:sz w:val="28"/>
          <w:szCs w:val="28"/>
          <w:rtl/>
          <w:lang w:bidi="fa-IR"/>
        </w:rPr>
      </w:pPr>
      <w:r>
        <w:rPr>
          <w:rFonts w:cs="B Titr" w:hint="cs"/>
          <w:sz w:val="28"/>
          <w:szCs w:val="28"/>
          <w:rtl/>
          <w:lang w:bidi="fa-IR"/>
        </w:rPr>
        <w:t>پیشنهادات</w:t>
      </w:r>
    </w:p>
    <w:p w:rsidR="00CF2D17" w:rsidRPr="00BB5A7D" w:rsidRDefault="00BB5A7D" w:rsidP="00EB0D21">
      <w:pPr>
        <w:bidi/>
        <w:spacing w:line="360" w:lineRule="auto"/>
        <w:jc w:val="both"/>
        <w:rPr>
          <w:rFonts w:cs="B Nazanin"/>
          <w:sz w:val="28"/>
          <w:szCs w:val="28"/>
          <w:lang w:bidi="fa-IR"/>
        </w:rPr>
      </w:pPr>
      <w:r w:rsidRPr="00BB5A7D">
        <w:rPr>
          <w:rFonts w:cs="B Nazanin" w:hint="cs"/>
          <w:sz w:val="28"/>
          <w:szCs w:val="28"/>
          <w:rtl/>
          <w:lang w:bidi="fa-IR"/>
        </w:rPr>
        <w:t>در این قسمت پیشنهادات در</w:t>
      </w:r>
      <w:r>
        <w:rPr>
          <w:rFonts w:cs="B Nazanin" w:hint="cs"/>
          <w:sz w:val="28"/>
          <w:szCs w:val="28"/>
          <w:rtl/>
          <w:lang w:bidi="fa-IR"/>
        </w:rPr>
        <w:t xml:space="preserve"> خصوص برگزاری رویداد های آتی بیان گردد.</w:t>
      </w:r>
    </w:p>
    <w:sectPr w:rsidR="00CF2D17" w:rsidRPr="00BB5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9B"/>
    <w:rsid w:val="001D5B66"/>
    <w:rsid w:val="004C679B"/>
    <w:rsid w:val="00590D4B"/>
    <w:rsid w:val="00B2242E"/>
    <w:rsid w:val="00BB5A7D"/>
    <w:rsid w:val="00CC053D"/>
    <w:rsid w:val="00CF2D17"/>
    <w:rsid w:val="00D74BD2"/>
    <w:rsid w:val="00EB0D21"/>
    <w:rsid w:val="00FD7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5AA7"/>
  <w15:chartTrackingRefBased/>
  <w15:docId w15:val="{975E1FB7-4BFF-4F2F-B5D9-889E6434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4">
    <w:name w:val="Grid Table 4 Accent 4"/>
    <w:basedOn w:val="TableNormal"/>
    <w:uiPriority w:val="49"/>
    <w:rsid w:val="00D74BD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shd w:val="clear" w:color="auto" w:fill="E69CEE"/>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2023-12-05T10:22:00Z</dcterms:created>
  <dcterms:modified xsi:type="dcterms:W3CDTF">2023-12-10T06:34:00Z</dcterms:modified>
</cp:coreProperties>
</file>